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045209" w:rsidP="00391386">
      <w:pPr>
        <w:widowControl w:val="0"/>
        <w:tabs>
          <w:tab w:val="right" w:pos="9639"/>
        </w:tabs>
        <w:autoSpaceDE w:val="0"/>
        <w:autoSpaceDN w:val="0"/>
        <w:adjustRightInd w:val="0"/>
        <w:spacing w:after="0" w:line="240" w:lineRule="auto"/>
        <w:rPr>
          <w:rFonts w:ascii="Times New Roman" w:hAnsi="Times New Roman" w:cs="Times New Roman"/>
          <w:b/>
          <w:bCs/>
          <w:sz w:val="28"/>
          <w:szCs w:val="28"/>
          <w:highlight w:val="yellow"/>
        </w:rPr>
      </w:pPr>
      <w:bookmarkStart w:id="0" w:name="Par531"/>
      <w:bookmarkEnd w:id="0"/>
    </w:p>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72386D" w:rsidRDefault="00D7096E" w:rsidP="004677C8">
            <w:pPr>
              <w:pStyle w:val="ConsPlusNonformat"/>
              <w:jc w:val="center"/>
              <w:rPr>
                <w:rFonts w:ascii="Times New Roman" w:eastAsiaTheme="minorHAnsi" w:hAnsi="Times New Roman" w:cstheme="minorBidi"/>
                <w:b/>
                <w:iCs/>
                <w:sz w:val="28"/>
                <w:szCs w:val="28"/>
                <w:lang w:eastAsia="en-US"/>
              </w:rPr>
            </w:pPr>
            <w:r w:rsidRPr="00D7096E">
              <w:rPr>
                <w:rFonts w:ascii="Times New Roman" w:eastAsiaTheme="minorHAnsi" w:hAnsi="Times New Roman" w:cstheme="minorBidi"/>
                <w:b/>
                <w:iCs/>
                <w:sz w:val="28"/>
                <w:szCs w:val="28"/>
                <w:lang w:eastAsia="en-US"/>
              </w:rPr>
              <w:t>Проект постановления администрации муниципального образования городской округ город-герой Новороссийск Краснодарского края «О внесении изменений в постановление администрации муниципального образования город Новороссийск от 26 января 2023 года №342 «Об утверждении административного регламента предоставления муниципальной услуги: «Предоставление земельных участков, находящихся в государственной или муниципальной собственности, на которых расположены здания, строения, сооружения, в собственность, аренду» и признании утратившими силу постановлений администрации муниципального образования город Новороссийск от 20 августа 2021 года № 5065, от 25 декабря 2019 года № 6473</w:t>
            </w:r>
          </w:p>
          <w:p w:rsidR="00D7096E" w:rsidRDefault="00D7096E" w:rsidP="004677C8">
            <w:pPr>
              <w:pStyle w:val="ConsPlusNonformat"/>
              <w:jc w:val="center"/>
              <w:rPr>
                <w:rFonts w:ascii="Times New Roman" w:eastAsiaTheme="minorHAnsi" w:hAnsi="Times New Roman" w:cstheme="minorBidi"/>
                <w:b/>
                <w:iCs/>
                <w:sz w:val="28"/>
                <w:szCs w:val="28"/>
                <w:lang w:eastAsia="en-US"/>
              </w:rPr>
            </w:pPr>
            <w:bookmarkStart w:id="1" w:name="_GoBack"/>
            <w:bookmarkEnd w:id="1"/>
          </w:p>
          <w:p w:rsidR="00045209" w:rsidRPr="00D71347" w:rsidRDefault="00045209" w:rsidP="004677C8">
            <w:pPr>
              <w:pStyle w:val="ConsPlusNonformat"/>
              <w:jc w:val="center"/>
              <w:rPr>
                <w:rFonts w:ascii="Times New Roman" w:hAnsi="Times New Roman" w:cs="Times New Roman"/>
                <w:sz w:val="28"/>
                <w:szCs w:val="28"/>
              </w:rPr>
            </w:pPr>
            <w:r w:rsidRPr="00D71347">
              <w:rPr>
                <w:rFonts w:ascii="Times New Roman" w:hAnsi="Times New Roman" w:cs="Times New Roman"/>
                <w:sz w:val="24"/>
                <w:szCs w:val="24"/>
              </w:rPr>
              <w:t>Пожалуйста, заполните и направьте данную форму по электронной почте на</w:t>
            </w:r>
          </w:p>
          <w:p w:rsidR="00391386" w:rsidRPr="00D71347" w:rsidRDefault="00045209" w:rsidP="00391386">
            <w:pPr>
              <w:widowControl w:val="0"/>
              <w:autoSpaceDE w:val="0"/>
              <w:autoSpaceDN w:val="0"/>
              <w:adjustRightInd w:val="0"/>
              <w:ind w:firstLine="708"/>
              <w:jc w:val="center"/>
              <w:outlineLvl w:val="0"/>
              <w:rPr>
                <w:rFonts w:ascii="Times New Roman" w:hAnsi="Times New Roman" w:cs="Times New Roman"/>
                <w:sz w:val="24"/>
                <w:szCs w:val="24"/>
              </w:rPr>
            </w:pPr>
            <w:r w:rsidRPr="00D71347">
              <w:rPr>
                <w:rFonts w:ascii="Times New Roman" w:hAnsi="Times New Roman" w:cs="Times New Roman"/>
                <w:sz w:val="24"/>
                <w:szCs w:val="24"/>
              </w:rPr>
              <w:t xml:space="preserve">адрес: </w:t>
            </w:r>
            <w:proofErr w:type="spellStart"/>
            <w:r w:rsidR="00E73D9D" w:rsidRPr="00D71347">
              <w:rPr>
                <w:rFonts w:ascii="Times New Roman" w:hAnsi="Times New Roman" w:cs="Times New Roman"/>
                <w:sz w:val="24"/>
                <w:szCs w:val="24"/>
              </w:rPr>
              <w:t>novmsp</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mo</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novorossiysk</w:t>
            </w:r>
            <w:proofErr w:type="spellEnd"/>
            <w:r w:rsidR="00FC3B8F" w:rsidRPr="00D71347">
              <w:rPr>
                <w:rFonts w:ascii="Times New Roman" w:hAnsi="Times New Roman" w:cs="Times New Roman"/>
                <w:sz w:val="24"/>
                <w:szCs w:val="24"/>
              </w:rPr>
              <w:t>.</w:t>
            </w:r>
            <w:proofErr w:type="spellStart"/>
            <w:r w:rsidR="00FC3B8F" w:rsidRPr="00D71347">
              <w:rPr>
                <w:rFonts w:ascii="Times New Roman" w:hAnsi="Times New Roman" w:cs="Times New Roman"/>
                <w:sz w:val="24"/>
                <w:szCs w:val="24"/>
                <w:lang w:val="en-US"/>
              </w:rPr>
              <w:t>ru</w:t>
            </w:r>
            <w:proofErr w:type="spellEnd"/>
            <w:r w:rsidR="00391386" w:rsidRPr="00D71347">
              <w:rPr>
                <w:rFonts w:ascii="Times New Roman" w:hAnsi="Times New Roman" w:cs="Times New Roman"/>
                <w:sz w:val="24"/>
                <w:szCs w:val="24"/>
              </w:rPr>
              <w:t xml:space="preserve"> не позднее </w:t>
            </w:r>
            <w:r w:rsidR="00D7096E">
              <w:rPr>
                <w:rFonts w:ascii="Times New Roman" w:hAnsi="Times New Roman" w:cs="Times New Roman"/>
                <w:b/>
                <w:sz w:val="24"/>
                <w:szCs w:val="24"/>
              </w:rPr>
              <w:t>12</w:t>
            </w:r>
            <w:r w:rsidR="00894FC9">
              <w:rPr>
                <w:rFonts w:ascii="Times New Roman" w:hAnsi="Times New Roman" w:cs="Times New Roman"/>
                <w:b/>
                <w:sz w:val="24"/>
                <w:szCs w:val="24"/>
              </w:rPr>
              <w:t>.0</w:t>
            </w:r>
            <w:r w:rsidR="00BE0E04">
              <w:rPr>
                <w:rFonts w:ascii="Times New Roman" w:hAnsi="Times New Roman" w:cs="Times New Roman"/>
                <w:b/>
                <w:sz w:val="24"/>
                <w:szCs w:val="24"/>
              </w:rPr>
              <w:t>2</w:t>
            </w:r>
            <w:r w:rsidR="00894FC9">
              <w:rPr>
                <w:rFonts w:ascii="Times New Roman" w:hAnsi="Times New Roman" w:cs="Times New Roman"/>
                <w:b/>
                <w:sz w:val="24"/>
                <w:szCs w:val="24"/>
              </w:rPr>
              <w:t>.2026</w:t>
            </w:r>
            <w:r w:rsidR="00391386" w:rsidRPr="00D71347">
              <w:rPr>
                <w:rFonts w:ascii="Times New Roman" w:hAnsi="Times New Roman" w:cs="Times New Roman"/>
                <w:sz w:val="24"/>
                <w:szCs w:val="24"/>
              </w:rPr>
              <w:t xml:space="preserve"> г</w:t>
            </w:r>
            <w:r w:rsidRPr="00D71347">
              <w:rPr>
                <w:rFonts w:ascii="Times New Roman" w:hAnsi="Times New Roman" w:cs="Times New Roman"/>
                <w:sz w:val="24"/>
                <w:szCs w:val="24"/>
              </w:rPr>
              <w:t xml:space="preserve">.  </w:t>
            </w:r>
          </w:p>
          <w:p w:rsidR="00045209" w:rsidRPr="00D71347" w:rsidRDefault="00045209"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З</w:t>
            </w:r>
            <w:r w:rsidR="00391386" w:rsidRPr="00D71347">
              <w:rPr>
                <w:rFonts w:ascii="Times New Roman" w:hAnsi="Times New Roman" w:cs="Times New Roman"/>
                <w:sz w:val="24"/>
                <w:szCs w:val="24"/>
              </w:rPr>
              <w:t xml:space="preserve">амечания и </w:t>
            </w:r>
            <w:r w:rsidRPr="00D71347">
              <w:rPr>
                <w:rFonts w:ascii="Times New Roman" w:hAnsi="Times New Roman" w:cs="Times New Roman"/>
                <w:sz w:val="24"/>
                <w:szCs w:val="24"/>
              </w:rPr>
              <w:t>(или) предложения, направленные</w:t>
            </w:r>
          </w:p>
          <w:p w:rsidR="00045209" w:rsidRPr="00D71347" w:rsidRDefault="00391386"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 xml:space="preserve">после </w:t>
            </w:r>
            <w:r w:rsidR="00045209" w:rsidRPr="00D71347">
              <w:rPr>
                <w:rFonts w:ascii="Times New Roman" w:hAnsi="Times New Roman" w:cs="Times New Roman"/>
                <w:sz w:val="24"/>
                <w:szCs w:val="24"/>
              </w:rPr>
              <w:t>указанного</w:t>
            </w:r>
            <w:r w:rsidRPr="00D71347">
              <w:rPr>
                <w:rFonts w:ascii="Times New Roman" w:hAnsi="Times New Roman" w:cs="Times New Roman"/>
                <w:sz w:val="24"/>
                <w:szCs w:val="24"/>
              </w:rPr>
              <w:t xml:space="preserve"> срока, а </w:t>
            </w:r>
            <w:r w:rsidR="00045209" w:rsidRPr="00D71347">
              <w:rPr>
                <w:rFonts w:ascii="Times New Roman" w:hAnsi="Times New Roman" w:cs="Times New Roman"/>
                <w:sz w:val="24"/>
                <w:szCs w:val="24"/>
              </w:rPr>
              <w:t xml:space="preserve">также направленные </w:t>
            </w:r>
            <w:r w:rsidRPr="00D71347">
              <w:rPr>
                <w:rFonts w:ascii="Times New Roman" w:hAnsi="Times New Roman" w:cs="Times New Roman"/>
                <w:sz w:val="24"/>
                <w:szCs w:val="24"/>
              </w:rPr>
              <w:t xml:space="preserve">не в </w:t>
            </w:r>
            <w:r w:rsidR="00045209" w:rsidRPr="00D71347">
              <w:rPr>
                <w:rFonts w:ascii="Times New Roman" w:hAnsi="Times New Roman" w:cs="Times New Roman"/>
                <w:sz w:val="24"/>
                <w:szCs w:val="24"/>
              </w:rPr>
              <w:t>соответствии с</w:t>
            </w:r>
          </w:p>
          <w:p w:rsidR="00045209" w:rsidRPr="00D71347" w:rsidRDefault="00045209" w:rsidP="00E6187E">
            <w:pPr>
              <w:pStyle w:val="ConsPlusNormal"/>
              <w:jc w:val="center"/>
              <w:rPr>
                <w:rFonts w:ascii="Times New Roman" w:hAnsi="Times New Roman" w:cs="Times New Roman"/>
                <w:bCs/>
                <w:sz w:val="28"/>
                <w:szCs w:val="28"/>
              </w:rPr>
            </w:pPr>
            <w:r w:rsidRPr="00D71347">
              <w:rPr>
                <w:rFonts w:ascii="Times New Roman" w:hAnsi="Times New Roman" w:cs="Times New Roman"/>
                <w:sz w:val="24"/>
                <w:szCs w:val="24"/>
              </w:rPr>
              <w:t>настоящей формой, рассмотрению не подлежат</w:t>
            </w:r>
            <w:r w:rsidR="00E6187E">
              <w:rPr>
                <w:rFonts w:ascii="Times New Roman" w:hAnsi="Times New Roman" w:cs="Times New Roman"/>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0"/>
        <w:gridCol w:w="598"/>
      </w:tblGrid>
      <w:tr w:rsidR="00E73D9D" w:rsidRPr="00FD2BDA" w:rsidTr="003633F5">
        <w:tc>
          <w:tcPr>
            <w:tcW w:w="8900" w:type="dxa"/>
            <w:tcBorders>
              <w:top w:val="single" w:sz="4" w:space="0" w:color="auto"/>
              <w:left w:val="single" w:sz="4" w:space="0" w:color="auto"/>
              <w:bottom w:val="nil"/>
              <w:right w:val="nil"/>
            </w:tcBorders>
          </w:tcPr>
          <w:p w:rsidR="00E73D9D" w:rsidRPr="00E73FDC" w:rsidRDefault="00E73D9D" w:rsidP="003633F5">
            <w:pPr>
              <w:pStyle w:val="ad"/>
              <w:tabs>
                <w:tab w:val="left" w:pos="8441"/>
              </w:tabs>
              <w:rPr>
                <w:rFonts w:ascii="Times New Roman" w:hAnsi="Times New Roman" w:cs="Times New Roman"/>
                <w:sz w:val="28"/>
                <w:szCs w:val="28"/>
              </w:rPr>
            </w:pPr>
            <w:bookmarkStart w:id="2" w:name="Par633"/>
            <w:bookmarkEnd w:id="2"/>
            <w:r w:rsidRPr="00E73FDC">
              <w:rPr>
                <w:rFonts w:ascii="Times New Roman" w:hAnsi="Times New Roman" w:cs="Times New Roman"/>
                <w:sz w:val="28"/>
                <w:szCs w:val="28"/>
              </w:rPr>
              <w:t>Контактная информация</w:t>
            </w:r>
          </w:p>
        </w:tc>
        <w:tc>
          <w:tcPr>
            <w:tcW w:w="598" w:type="dxa"/>
            <w:tcBorders>
              <w:top w:val="single" w:sz="4" w:space="0" w:color="auto"/>
              <w:left w:val="nil"/>
              <w:bottom w:val="nil"/>
            </w:tcBorders>
          </w:tcPr>
          <w:p w:rsidR="00E73D9D" w:rsidRPr="00E73FDC" w:rsidRDefault="00E73D9D" w:rsidP="003633F5">
            <w:pPr>
              <w:pStyle w:val="ad"/>
              <w:rPr>
                <w:rFonts w:ascii="Times New Roman" w:hAnsi="Times New Roman" w:cs="Times New Roman"/>
                <w:sz w:val="28"/>
                <w:szCs w:val="28"/>
              </w:rPr>
            </w:pPr>
            <w:r>
              <w:rPr>
                <w:rFonts w:ascii="Times New Roman" w:hAnsi="Times New Roman" w:cs="Times New Roman"/>
                <w:sz w:val="28"/>
                <w:szCs w:val="28"/>
              </w:rPr>
              <w:t xml:space="preserve">  </w:t>
            </w: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наименование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сфера деятельности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Ф.И.О. контактного лица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номер контактного телефона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адрес электронной почты</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rPr>
          <w:trHeight w:val="94"/>
        </w:trPr>
        <w:tc>
          <w:tcPr>
            <w:tcW w:w="8900" w:type="dxa"/>
            <w:tcBorders>
              <w:top w:val="nil"/>
              <w:left w:val="single" w:sz="4" w:space="0" w:color="auto"/>
              <w:bottom w:val="single" w:sz="4" w:space="0" w:color="auto"/>
              <w:right w:val="nil"/>
            </w:tcBorders>
          </w:tcPr>
          <w:p w:rsidR="00E73D9D" w:rsidRPr="00E73FDC" w:rsidRDefault="00E73D9D" w:rsidP="003633F5">
            <w:pPr>
              <w:pStyle w:val="ad"/>
              <w:tabs>
                <w:tab w:val="left" w:pos="2865"/>
              </w:tabs>
              <w:rPr>
                <w:rFonts w:ascii="Times New Roman" w:hAnsi="Times New Roman" w:cs="Times New Roman"/>
                <w:sz w:val="28"/>
                <w:szCs w:val="28"/>
              </w:rPr>
            </w:pPr>
          </w:p>
        </w:tc>
        <w:tc>
          <w:tcPr>
            <w:tcW w:w="598" w:type="dxa"/>
            <w:tcBorders>
              <w:top w:val="nil"/>
              <w:left w:val="nil"/>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3. Является ли выбранный вариант решения проблемы оптимальным (в том числе с точки зрения выгод и издержек для общества в целом)? </w:t>
            </w:r>
            <w:r w:rsidRPr="00E73FDC">
              <w:rPr>
                <w:rFonts w:ascii="Times New Roman" w:hAnsi="Times New Roman"/>
                <w:sz w:val="28"/>
                <w:szCs w:val="28"/>
              </w:rPr>
              <w:lastRenderedPageBreak/>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E73FDC">
              <w:rPr>
                <w:rFonts w:ascii="Times New Roman" w:hAnsi="Times New Roman"/>
                <w:sz w:val="28"/>
                <w:szCs w:val="28"/>
              </w:rPr>
              <w:t>затратны</w:t>
            </w:r>
            <w:proofErr w:type="spellEnd"/>
            <w:r w:rsidRPr="00E73FDC">
              <w:rPr>
                <w:rFonts w:ascii="Times New Roman" w:hAnsi="Times New Roman"/>
                <w:sz w:val="28"/>
                <w:szCs w:val="28"/>
              </w:rPr>
              <w:t xml:space="preserve"> и (или) более эффективны?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894FC9">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6. Оцените, насколько полно и точно отражены обязанности субъектов правового регулирования, а также насколько точно и недвусмысленно прописаны административные процедуры, реализуемые органами местного самоуправления муниципального образования город Новороссийск,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муниципальные правовые акты.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имеются ли технические ошибки;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устанавливается ли положениями проекта муниципального правового акта необоснованное ограничение выбора субъектов предпринимательской и иной экономической деятельности существующих или </w:t>
            </w:r>
            <w:proofErr w:type="gramStart"/>
            <w:r w:rsidRPr="00E73FDC">
              <w:rPr>
                <w:rFonts w:ascii="Times New Roman" w:hAnsi="Times New Roman"/>
                <w:sz w:val="28"/>
                <w:szCs w:val="28"/>
              </w:rPr>
              <w:t>возможных поставщиков</w:t>
            </w:r>
            <w:proofErr w:type="gramEnd"/>
            <w:r w:rsidRPr="00E73FDC">
              <w:rPr>
                <w:rFonts w:ascii="Times New Roman" w:hAnsi="Times New Roman"/>
                <w:sz w:val="28"/>
                <w:szCs w:val="28"/>
              </w:rPr>
              <w:t xml:space="preserve"> или потребителей;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город Новороссийск и должностных лиц, допускает ли возможность избирательного применения норм;</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E73D9D" w:rsidRPr="00E73FDC" w:rsidRDefault="00E73D9D" w:rsidP="00894FC9">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соответствуют ли положения проекта муниципального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Отдельно укажите временные издержки, которые понесут </w:t>
            </w:r>
            <w:proofErr w:type="gramStart"/>
            <w:r w:rsidRPr="00E73FDC">
              <w:rPr>
                <w:rFonts w:ascii="Times New Roman" w:hAnsi="Times New Roman"/>
                <w:sz w:val="28"/>
                <w:szCs w:val="28"/>
              </w:rPr>
              <w:t>субъекты  предпринимательской</w:t>
            </w:r>
            <w:proofErr w:type="gramEnd"/>
            <w:r w:rsidRPr="00E73FDC">
              <w:rPr>
                <w:rFonts w:ascii="Times New Roman" w:hAnsi="Times New Roman"/>
                <w:sz w:val="28"/>
                <w:szCs w:val="28"/>
              </w:rPr>
              <w:t xml:space="preserve">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Предусмотрен ли в нём механизм защиты прав хозяйствующих субъектов?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13. Специальные вопросы, касающиеся конкретных положений и норм рассматриваемого проекта муниципального правового акта, которые разработчику необходимо прояснить.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bl>
    <w:p w:rsidR="00CA1F5C" w:rsidRPr="00895D9D" w:rsidRDefault="00CA1F5C" w:rsidP="002611BC">
      <w:pPr>
        <w:pStyle w:val="ConsPlusNormal"/>
        <w:jc w:val="both"/>
        <w:rPr>
          <w:rFonts w:ascii="Times New Roman" w:hAnsi="Times New Roman" w:cs="Times New Roman"/>
          <w:sz w:val="28"/>
          <w:szCs w:val="28"/>
        </w:rPr>
      </w:pPr>
    </w:p>
    <w:sectPr w:rsidR="00CA1F5C" w:rsidRPr="00895D9D" w:rsidSect="003C3086">
      <w:headerReference w:type="default" r:id="rId8"/>
      <w:pgSz w:w="11905" w:h="16838"/>
      <w:pgMar w:top="851"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784" w:rsidRDefault="00135784" w:rsidP="00840B1E">
      <w:pPr>
        <w:spacing w:after="0" w:line="240" w:lineRule="auto"/>
      </w:pPr>
      <w:r>
        <w:separator/>
      </w:r>
    </w:p>
  </w:endnote>
  <w:endnote w:type="continuationSeparator" w:id="0">
    <w:p w:rsidR="00135784" w:rsidRDefault="00135784"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784" w:rsidRDefault="00135784" w:rsidP="00840B1E">
      <w:pPr>
        <w:spacing w:after="0" w:line="240" w:lineRule="auto"/>
      </w:pPr>
      <w:r>
        <w:separator/>
      </w:r>
    </w:p>
  </w:footnote>
  <w:footnote w:type="continuationSeparator" w:id="0">
    <w:p w:rsidR="00135784" w:rsidRDefault="00135784"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D7096E">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39FF"/>
    <w:rsid w:val="00003B93"/>
    <w:rsid w:val="000074F7"/>
    <w:rsid w:val="0003159F"/>
    <w:rsid w:val="00045209"/>
    <w:rsid w:val="00050277"/>
    <w:rsid w:val="00060C36"/>
    <w:rsid w:val="00063C8A"/>
    <w:rsid w:val="000706D4"/>
    <w:rsid w:val="000754A6"/>
    <w:rsid w:val="00085C33"/>
    <w:rsid w:val="000949E2"/>
    <w:rsid w:val="00096D41"/>
    <w:rsid w:val="000A5C71"/>
    <w:rsid w:val="000B3DB2"/>
    <w:rsid w:val="000C0A67"/>
    <w:rsid w:val="000C1A15"/>
    <w:rsid w:val="000C1F19"/>
    <w:rsid w:val="000D02A4"/>
    <w:rsid w:val="000E7BF0"/>
    <w:rsid w:val="000F41C0"/>
    <w:rsid w:val="00101B9C"/>
    <w:rsid w:val="00104F5C"/>
    <w:rsid w:val="001171BA"/>
    <w:rsid w:val="00120834"/>
    <w:rsid w:val="0013237E"/>
    <w:rsid w:val="0013478D"/>
    <w:rsid w:val="00135784"/>
    <w:rsid w:val="00136628"/>
    <w:rsid w:val="001660D3"/>
    <w:rsid w:val="00174CD8"/>
    <w:rsid w:val="001778AE"/>
    <w:rsid w:val="001927A1"/>
    <w:rsid w:val="001A13F7"/>
    <w:rsid w:val="001A1723"/>
    <w:rsid w:val="001A2851"/>
    <w:rsid w:val="001B26CA"/>
    <w:rsid w:val="001B2811"/>
    <w:rsid w:val="001B422A"/>
    <w:rsid w:val="001B6D8A"/>
    <w:rsid w:val="001C1B17"/>
    <w:rsid w:val="001D46BA"/>
    <w:rsid w:val="001E2545"/>
    <w:rsid w:val="001E2783"/>
    <w:rsid w:val="001E581F"/>
    <w:rsid w:val="001F7225"/>
    <w:rsid w:val="00202219"/>
    <w:rsid w:val="00213377"/>
    <w:rsid w:val="002142CE"/>
    <w:rsid w:val="0022042D"/>
    <w:rsid w:val="00227152"/>
    <w:rsid w:val="00240607"/>
    <w:rsid w:val="002457DB"/>
    <w:rsid w:val="002611BC"/>
    <w:rsid w:val="0026767F"/>
    <w:rsid w:val="00273A6E"/>
    <w:rsid w:val="00283205"/>
    <w:rsid w:val="00292DB4"/>
    <w:rsid w:val="002943EA"/>
    <w:rsid w:val="002A7755"/>
    <w:rsid w:val="002B394F"/>
    <w:rsid w:val="002B5FC5"/>
    <w:rsid w:val="002C04D6"/>
    <w:rsid w:val="002C5862"/>
    <w:rsid w:val="002C6325"/>
    <w:rsid w:val="002C6CA6"/>
    <w:rsid w:val="002D011C"/>
    <w:rsid w:val="002D19C6"/>
    <w:rsid w:val="002D6297"/>
    <w:rsid w:val="003019C2"/>
    <w:rsid w:val="003238C7"/>
    <w:rsid w:val="0033084A"/>
    <w:rsid w:val="00333FB4"/>
    <w:rsid w:val="003420CF"/>
    <w:rsid w:val="00343B3A"/>
    <w:rsid w:val="00344AF6"/>
    <w:rsid w:val="00356529"/>
    <w:rsid w:val="00374A50"/>
    <w:rsid w:val="00386E4D"/>
    <w:rsid w:val="00391386"/>
    <w:rsid w:val="003A677B"/>
    <w:rsid w:val="003C3086"/>
    <w:rsid w:val="003D49AF"/>
    <w:rsid w:val="003D6E71"/>
    <w:rsid w:val="003E281D"/>
    <w:rsid w:val="003E62FE"/>
    <w:rsid w:val="00405D0C"/>
    <w:rsid w:val="0041279F"/>
    <w:rsid w:val="0041541F"/>
    <w:rsid w:val="00422B79"/>
    <w:rsid w:val="00425876"/>
    <w:rsid w:val="00426669"/>
    <w:rsid w:val="00442AAE"/>
    <w:rsid w:val="004677C8"/>
    <w:rsid w:val="0047469D"/>
    <w:rsid w:val="00485C09"/>
    <w:rsid w:val="00491D26"/>
    <w:rsid w:val="00494D0E"/>
    <w:rsid w:val="004A7B01"/>
    <w:rsid w:val="004C20DD"/>
    <w:rsid w:val="004C354E"/>
    <w:rsid w:val="004F35D1"/>
    <w:rsid w:val="005012C4"/>
    <w:rsid w:val="00505987"/>
    <w:rsid w:val="00510DFF"/>
    <w:rsid w:val="005123E2"/>
    <w:rsid w:val="00514F20"/>
    <w:rsid w:val="00520699"/>
    <w:rsid w:val="005224BB"/>
    <w:rsid w:val="005269B2"/>
    <w:rsid w:val="00532521"/>
    <w:rsid w:val="00554425"/>
    <w:rsid w:val="00556179"/>
    <w:rsid w:val="005657EA"/>
    <w:rsid w:val="005741A4"/>
    <w:rsid w:val="00583D0E"/>
    <w:rsid w:val="0059257D"/>
    <w:rsid w:val="00596FC9"/>
    <w:rsid w:val="005A5D7E"/>
    <w:rsid w:val="005B4FD4"/>
    <w:rsid w:val="005C22CF"/>
    <w:rsid w:val="005D42F5"/>
    <w:rsid w:val="00617D1F"/>
    <w:rsid w:val="006470B9"/>
    <w:rsid w:val="0066144C"/>
    <w:rsid w:val="006628E3"/>
    <w:rsid w:val="00665E67"/>
    <w:rsid w:val="00676BE4"/>
    <w:rsid w:val="00687560"/>
    <w:rsid w:val="00687AF6"/>
    <w:rsid w:val="006922ED"/>
    <w:rsid w:val="006B3AF8"/>
    <w:rsid w:val="006C0218"/>
    <w:rsid w:val="006C6BBF"/>
    <w:rsid w:val="006C6F11"/>
    <w:rsid w:val="006C78F5"/>
    <w:rsid w:val="006D7470"/>
    <w:rsid w:val="006F1D4F"/>
    <w:rsid w:val="006F6D95"/>
    <w:rsid w:val="00707F4D"/>
    <w:rsid w:val="007130AB"/>
    <w:rsid w:val="00722783"/>
    <w:rsid w:val="0072386D"/>
    <w:rsid w:val="0075347A"/>
    <w:rsid w:val="00754151"/>
    <w:rsid w:val="00756006"/>
    <w:rsid w:val="0076572E"/>
    <w:rsid w:val="0076670F"/>
    <w:rsid w:val="00772C02"/>
    <w:rsid w:val="007B066C"/>
    <w:rsid w:val="007B7A14"/>
    <w:rsid w:val="007B7E36"/>
    <w:rsid w:val="007C7D3B"/>
    <w:rsid w:val="007E0242"/>
    <w:rsid w:val="007E1C48"/>
    <w:rsid w:val="007F564A"/>
    <w:rsid w:val="00810FCA"/>
    <w:rsid w:val="008203AA"/>
    <w:rsid w:val="008372D9"/>
    <w:rsid w:val="00840B1E"/>
    <w:rsid w:val="00846A77"/>
    <w:rsid w:val="00854E23"/>
    <w:rsid w:val="00870A23"/>
    <w:rsid w:val="008763D1"/>
    <w:rsid w:val="00884822"/>
    <w:rsid w:val="00891F3E"/>
    <w:rsid w:val="00894FC9"/>
    <w:rsid w:val="00895D9D"/>
    <w:rsid w:val="008A3E73"/>
    <w:rsid w:val="008A751A"/>
    <w:rsid w:val="008B2030"/>
    <w:rsid w:val="008C00F0"/>
    <w:rsid w:val="008C1B8B"/>
    <w:rsid w:val="008E262F"/>
    <w:rsid w:val="008E4AFB"/>
    <w:rsid w:val="008F5925"/>
    <w:rsid w:val="009001D7"/>
    <w:rsid w:val="00907992"/>
    <w:rsid w:val="00923018"/>
    <w:rsid w:val="00923981"/>
    <w:rsid w:val="0092457C"/>
    <w:rsid w:val="0093210B"/>
    <w:rsid w:val="00932FCC"/>
    <w:rsid w:val="00945E42"/>
    <w:rsid w:val="00953814"/>
    <w:rsid w:val="0095513D"/>
    <w:rsid w:val="0098062B"/>
    <w:rsid w:val="00982446"/>
    <w:rsid w:val="00991C83"/>
    <w:rsid w:val="009933BC"/>
    <w:rsid w:val="009C3C2D"/>
    <w:rsid w:val="009D31EF"/>
    <w:rsid w:val="009F128C"/>
    <w:rsid w:val="00A05A41"/>
    <w:rsid w:val="00A2055E"/>
    <w:rsid w:val="00A22469"/>
    <w:rsid w:val="00A241AC"/>
    <w:rsid w:val="00A31A18"/>
    <w:rsid w:val="00A31F08"/>
    <w:rsid w:val="00A45442"/>
    <w:rsid w:val="00A670C2"/>
    <w:rsid w:val="00A753D7"/>
    <w:rsid w:val="00A7797E"/>
    <w:rsid w:val="00A933DA"/>
    <w:rsid w:val="00A97538"/>
    <w:rsid w:val="00AA0803"/>
    <w:rsid w:val="00AB2F9A"/>
    <w:rsid w:val="00AB4ADE"/>
    <w:rsid w:val="00AC0136"/>
    <w:rsid w:val="00AC4C4A"/>
    <w:rsid w:val="00AD5263"/>
    <w:rsid w:val="00AF48B8"/>
    <w:rsid w:val="00B002FC"/>
    <w:rsid w:val="00B00F80"/>
    <w:rsid w:val="00B044AC"/>
    <w:rsid w:val="00B16014"/>
    <w:rsid w:val="00B21C9D"/>
    <w:rsid w:val="00B23F96"/>
    <w:rsid w:val="00B4274A"/>
    <w:rsid w:val="00B51F58"/>
    <w:rsid w:val="00B606F2"/>
    <w:rsid w:val="00B64B45"/>
    <w:rsid w:val="00B8026F"/>
    <w:rsid w:val="00B819BD"/>
    <w:rsid w:val="00B82BAF"/>
    <w:rsid w:val="00B910CD"/>
    <w:rsid w:val="00B9460E"/>
    <w:rsid w:val="00BB2176"/>
    <w:rsid w:val="00BE0E04"/>
    <w:rsid w:val="00BE5D75"/>
    <w:rsid w:val="00BF03BC"/>
    <w:rsid w:val="00BF2B95"/>
    <w:rsid w:val="00C017A3"/>
    <w:rsid w:val="00C67E56"/>
    <w:rsid w:val="00C71498"/>
    <w:rsid w:val="00C868B5"/>
    <w:rsid w:val="00C95FB5"/>
    <w:rsid w:val="00CA1F5C"/>
    <w:rsid w:val="00CA263F"/>
    <w:rsid w:val="00CA3F9F"/>
    <w:rsid w:val="00CA4319"/>
    <w:rsid w:val="00CA6D96"/>
    <w:rsid w:val="00CC31C3"/>
    <w:rsid w:val="00CC4614"/>
    <w:rsid w:val="00CC47EA"/>
    <w:rsid w:val="00CC4F5A"/>
    <w:rsid w:val="00CD25B9"/>
    <w:rsid w:val="00CD34F7"/>
    <w:rsid w:val="00CE0CBB"/>
    <w:rsid w:val="00CF3880"/>
    <w:rsid w:val="00CF50BC"/>
    <w:rsid w:val="00D1235A"/>
    <w:rsid w:val="00D33A16"/>
    <w:rsid w:val="00D42733"/>
    <w:rsid w:val="00D46B99"/>
    <w:rsid w:val="00D623C4"/>
    <w:rsid w:val="00D7096E"/>
    <w:rsid w:val="00D71347"/>
    <w:rsid w:val="00D94C19"/>
    <w:rsid w:val="00D96429"/>
    <w:rsid w:val="00D966EE"/>
    <w:rsid w:val="00D97098"/>
    <w:rsid w:val="00D97F88"/>
    <w:rsid w:val="00DB6F15"/>
    <w:rsid w:val="00DC086F"/>
    <w:rsid w:val="00DE7E98"/>
    <w:rsid w:val="00E04A90"/>
    <w:rsid w:val="00E075C4"/>
    <w:rsid w:val="00E10A5F"/>
    <w:rsid w:val="00E12C50"/>
    <w:rsid w:val="00E16FEF"/>
    <w:rsid w:val="00E27428"/>
    <w:rsid w:val="00E3096A"/>
    <w:rsid w:val="00E36422"/>
    <w:rsid w:val="00E44B18"/>
    <w:rsid w:val="00E6187E"/>
    <w:rsid w:val="00E659FD"/>
    <w:rsid w:val="00E669E1"/>
    <w:rsid w:val="00E72288"/>
    <w:rsid w:val="00E73D9D"/>
    <w:rsid w:val="00E80251"/>
    <w:rsid w:val="00E81BE7"/>
    <w:rsid w:val="00E82E87"/>
    <w:rsid w:val="00EC603E"/>
    <w:rsid w:val="00EC6C47"/>
    <w:rsid w:val="00ED1EB7"/>
    <w:rsid w:val="00ED4B96"/>
    <w:rsid w:val="00EF73CD"/>
    <w:rsid w:val="00F106AC"/>
    <w:rsid w:val="00F21117"/>
    <w:rsid w:val="00F31401"/>
    <w:rsid w:val="00F33D2A"/>
    <w:rsid w:val="00F34C4A"/>
    <w:rsid w:val="00F46CFC"/>
    <w:rsid w:val="00F67BE4"/>
    <w:rsid w:val="00F76B16"/>
    <w:rsid w:val="00F77767"/>
    <w:rsid w:val="00F84BD7"/>
    <w:rsid w:val="00F90A43"/>
    <w:rsid w:val="00F95A81"/>
    <w:rsid w:val="00FB4781"/>
    <w:rsid w:val="00FC19C8"/>
    <w:rsid w:val="00FC3B8F"/>
    <w:rsid w:val="00FC5671"/>
    <w:rsid w:val="00FD02E2"/>
    <w:rsid w:val="00FD5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5A374-B5DD-495E-8244-474DFEF7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5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
    <w:next w:val="a"/>
    <w:link w:val="20"/>
    <w:qFormat/>
    <w:rsid w:val="00F95A81"/>
    <w:pPr>
      <w:keepNext w:val="0"/>
      <w:keepLines w:val="0"/>
      <w:widowControl w:val="0"/>
      <w:autoSpaceDE w:val="0"/>
      <w:autoSpaceDN w:val="0"/>
      <w:adjustRightInd w:val="0"/>
      <w:spacing w:before="0" w:line="240" w:lineRule="auto"/>
      <w:ind w:right="-286"/>
      <w:jc w:val="both"/>
      <w:outlineLvl w:val="1"/>
    </w:pPr>
    <w:rPr>
      <w:rFonts w:ascii="Arial" w:eastAsia="Times New Roman" w:hAnsi="Arial" w:cs="Times New Roman"/>
      <w:color w:val="auto"/>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 Spacing"/>
    <w:uiPriority w:val="1"/>
    <w:qFormat/>
    <w:rsid w:val="00391386"/>
    <w:pPr>
      <w:spacing w:after="0" w:line="240" w:lineRule="auto"/>
    </w:pPr>
  </w:style>
  <w:style w:type="character" w:styleId="ac">
    <w:name w:val="Hyperlink"/>
    <w:basedOn w:val="a0"/>
    <w:uiPriority w:val="99"/>
    <w:unhideWhenUsed/>
    <w:rsid w:val="00391386"/>
    <w:rPr>
      <w:color w:val="0000FF" w:themeColor="hyperlink"/>
      <w:u w:val="single"/>
    </w:rPr>
  </w:style>
  <w:style w:type="paragraph" w:customStyle="1" w:styleId="ad">
    <w:name w:val="Нормальный (таблица)"/>
    <w:basedOn w:val="a"/>
    <w:next w:val="a"/>
    <w:uiPriority w:val="99"/>
    <w:rsid w:val="00E73D9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0">
    <w:name w:val="Заголовок 2 Знак"/>
    <w:basedOn w:val="a0"/>
    <w:link w:val="2"/>
    <w:rsid w:val="00F95A81"/>
    <w:rPr>
      <w:rFonts w:ascii="Arial" w:eastAsia="Times New Roman" w:hAnsi="Arial" w:cs="Times New Roman"/>
      <w:sz w:val="24"/>
      <w:szCs w:val="24"/>
      <w:lang w:val="x-none" w:eastAsia="x-none"/>
    </w:rPr>
  </w:style>
  <w:style w:type="character" w:customStyle="1" w:styleId="10">
    <w:name w:val="Заголовок 1 Знак"/>
    <w:basedOn w:val="a0"/>
    <w:link w:val="1"/>
    <w:uiPriority w:val="9"/>
    <w:rsid w:val="00F95A81"/>
    <w:rPr>
      <w:rFonts w:asciiTheme="majorHAnsi" w:eastAsiaTheme="majorEastAsia" w:hAnsiTheme="majorHAnsi" w:cstheme="majorBidi"/>
      <w:color w:val="365F91" w:themeColor="accent1" w:themeShade="BF"/>
      <w:sz w:val="32"/>
      <w:szCs w:val="32"/>
    </w:rPr>
  </w:style>
  <w:style w:type="character" w:customStyle="1" w:styleId="3">
    <w:name w:val="Основной шрифт абзаца3"/>
    <w:rsid w:val="0037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03217">
      <w:bodyDiv w:val="1"/>
      <w:marLeft w:val="0"/>
      <w:marRight w:val="0"/>
      <w:marTop w:val="0"/>
      <w:marBottom w:val="0"/>
      <w:divBdr>
        <w:top w:val="none" w:sz="0" w:space="0" w:color="auto"/>
        <w:left w:val="none" w:sz="0" w:space="0" w:color="auto"/>
        <w:bottom w:val="none" w:sz="0" w:space="0" w:color="auto"/>
        <w:right w:val="none" w:sz="0" w:space="0" w:color="auto"/>
      </w:divBdr>
    </w:div>
    <w:div w:id="1914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0651B-C8BB-4E84-88FA-663D607B2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1074</Words>
  <Characters>6126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Geychenko</cp:lastModifiedBy>
  <cp:revision>83</cp:revision>
  <dcterms:created xsi:type="dcterms:W3CDTF">2023-04-12T09:11:00Z</dcterms:created>
  <dcterms:modified xsi:type="dcterms:W3CDTF">2026-01-29T15:17:00Z</dcterms:modified>
</cp:coreProperties>
</file>